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4E5" w:rsidRDefault="006004E5" w:rsidP="003B530B">
      <w:pPr>
        <w:pStyle w:val="a4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מכרז פומבי מס' 05-2021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</w:p>
    <w:p w:rsidR="00DE35CD" w:rsidRPr="00D46BAF" w:rsidRDefault="006004E5" w:rsidP="00D46BAF">
      <w:pPr>
        <w:pStyle w:val="a4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לאספקת שירותי אבטחה לבתי מאוימים, לאבטחת מאוימים ולאבטחת פעילות חוץ בעלת פוטנציאל סיכון/ באזורי סיכון עבור משרד המשפטים</w:t>
      </w:r>
    </w:p>
    <w:p w:rsidR="00AE4AFB" w:rsidRPr="00F77781" w:rsidRDefault="00AE4AFB" w:rsidP="00397B4F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97B4F">
        <w:rPr>
          <w:rFonts w:hint="cs"/>
          <w:rtl/>
        </w:rPr>
        <w:t>4</w:t>
      </w:r>
      <w:r w:rsidR="00DE35CD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830768" w:rsidRDefault="00AE4AFB" w:rsidP="008F19E4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8F20CF">
        <w:rPr>
          <w:rFonts w:hint="cs"/>
          <w:rtl/>
        </w:rPr>
        <w:t xml:space="preserve">במכרז פומבי זה </w:t>
      </w:r>
      <w:r w:rsidR="008F19E4">
        <w:rPr>
          <w:rFonts w:hint="cs"/>
          <w:rtl/>
        </w:rPr>
        <w:t>בשל שינויים מהותיים שנעשו במסגרת המענה לשאלות ההבהרה.</w:t>
      </w:r>
    </w:p>
    <w:p w:rsidR="008F20CF" w:rsidRDefault="008F19E4" w:rsidP="008F19E4">
      <w:pPr>
        <w:spacing w:line="360" w:lineRule="auto"/>
        <w:jc w:val="both"/>
        <w:rPr>
          <w:rtl/>
        </w:rPr>
      </w:pPr>
      <w:r>
        <w:rPr>
          <w:rFonts w:hint="cs"/>
          <w:rtl/>
        </w:rPr>
        <w:t>להלן השינויים המהותיים שבוצעו במסמכי המכרז כמו כן, הנוסח המחייב נמצא במסמכי המכרז המעודכנים כפי שפורסמו.</w:t>
      </w:r>
    </w:p>
    <w:p w:rsidR="008F19E4" w:rsidRDefault="008F19E4" w:rsidP="00476F50">
      <w:pPr>
        <w:pStyle w:val="a6"/>
        <w:numPr>
          <w:ilvl w:val="0"/>
          <w:numId w:val="3"/>
        </w:numPr>
        <w:spacing w:line="360" w:lineRule="auto"/>
        <w:jc w:val="both"/>
        <w:rPr>
          <w:rFonts w:hint="cs"/>
        </w:rPr>
      </w:pPr>
      <w:r>
        <w:rPr>
          <w:rFonts w:hint="cs"/>
          <w:rtl/>
        </w:rPr>
        <w:t xml:space="preserve">פרק 1.6 </w:t>
      </w:r>
      <w:r>
        <w:rPr>
          <w:rtl/>
        </w:rPr>
        <w:t>–</w:t>
      </w:r>
      <w:r>
        <w:rPr>
          <w:rFonts w:hint="cs"/>
          <w:rtl/>
        </w:rPr>
        <w:t xml:space="preserve"> "הגדרות" נוספו שתי הגדרות חדשות.</w:t>
      </w:r>
    </w:p>
    <w:p w:rsidR="008F19E4" w:rsidRDefault="008F19E4" w:rsidP="008F19E4">
      <w:pPr>
        <w:pStyle w:val="a6"/>
        <w:numPr>
          <w:ilvl w:val="0"/>
          <w:numId w:val="4"/>
        </w:numPr>
        <w:spacing w:line="360" w:lineRule="auto"/>
        <w:jc w:val="both"/>
      </w:pPr>
      <w:r>
        <w:rPr>
          <w:rFonts w:hint="cs"/>
          <w:rtl/>
        </w:rPr>
        <w:t>חברה קשורה</w:t>
      </w:r>
    </w:p>
    <w:p w:rsidR="008F19E4" w:rsidRDefault="008F19E4" w:rsidP="008F19E4">
      <w:pPr>
        <w:pStyle w:val="a6"/>
        <w:numPr>
          <w:ilvl w:val="0"/>
          <w:numId w:val="4"/>
        </w:numPr>
        <w:spacing w:line="360" w:lineRule="auto"/>
        <w:jc w:val="both"/>
      </w:pPr>
      <w:r>
        <w:rPr>
          <w:rFonts w:hint="cs"/>
          <w:rtl/>
        </w:rPr>
        <w:t>בעל שליטה.</w:t>
      </w:r>
    </w:p>
    <w:p w:rsidR="008F19E4" w:rsidRDefault="00B67CA5" w:rsidP="00B67CA5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 xml:space="preserve">פרק 4.2 </w:t>
      </w:r>
      <w:r>
        <w:rPr>
          <w:rtl/>
        </w:rPr>
        <w:t>–</w:t>
      </w:r>
      <w:r>
        <w:rPr>
          <w:rFonts w:hint="cs"/>
          <w:rtl/>
        </w:rPr>
        <w:t xml:space="preserve"> תנאי סף מקצועיים להלן</w:t>
      </w:r>
      <w:r w:rsidR="008F19E4">
        <w:rPr>
          <w:rFonts w:hint="cs"/>
          <w:rtl/>
        </w:rPr>
        <w:t xml:space="preserve"> השינויים שבוצעו בתנאי הסף:</w:t>
      </w:r>
    </w:p>
    <w:p w:rsidR="008F19E4" w:rsidRDefault="008F19E4" w:rsidP="008F19E4">
      <w:pPr>
        <w:pStyle w:val="a6"/>
        <w:numPr>
          <w:ilvl w:val="0"/>
          <w:numId w:val="5"/>
        </w:numPr>
        <w:spacing w:before="120" w:after="120" w:line="360" w:lineRule="auto"/>
        <w:ind w:hanging="357"/>
        <w:jc w:val="both"/>
      </w:pPr>
      <w:r>
        <w:rPr>
          <w:rFonts w:hint="cs"/>
          <w:rtl/>
        </w:rPr>
        <w:t>לעניין סעיף 4.2.1 התווסף במסמכי המכרז הסעיף כדלהלן:</w:t>
      </w:r>
    </w:p>
    <w:p w:rsidR="008F19E4" w:rsidRPr="008F19E4" w:rsidRDefault="008F19E4" w:rsidP="008F19E4">
      <w:pPr>
        <w:pStyle w:val="a6"/>
        <w:spacing w:before="120" w:after="120" w:line="360" w:lineRule="auto"/>
        <w:ind w:left="870"/>
        <w:jc w:val="both"/>
        <w:rPr>
          <w:rtl/>
        </w:rPr>
      </w:pPr>
      <w:r>
        <w:rPr>
          <w:rFonts w:hint="cs"/>
          <w:rtl/>
        </w:rPr>
        <w:t>"</w:t>
      </w:r>
      <w:r w:rsidRPr="008F19E4">
        <w:rPr>
          <w:rFonts w:hint="cs"/>
          <w:b/>
          <w:bCs/>
          <w:rtl/>
        </w:rPr>
        <w:t>מודגש, כי לצורך עמידה בתנאי הסף המקצועיים, יוכר נסיון של מציע העומד בתנאים הבאים:</w:t>
      </w:r>
    </w:p>
    <w:p w:rsidR="008F19E4" w:rsidRPr="008F19E4" w:rsidRDefault="008F19E4" w:rsidP="008F19E4">
      <w:pPr>
        <w:pStyle w:val="a6"/>
        <w:numPr>
          <w:ilvl w:val="0"/>
          <w:numId w:val="7"/>
        </w:numPr>
        <w:spacing w:before="120" w:after="120" w:line="360" w:lineRule="auto"/>
        <w:ind w:hanging="357"/>
        <w:jc w:val="left"/>
        <w:rPr>
          <w:i/>
          <w:iCs/>
        </w:rPr>
      </w:pPr>
      <w:r>
        <w:rPr>
          <w:rFonts w:hint="cs"/>
          <w:rtl/>
        </w:rPr>
        <w:t>נ</w:t>
      </w:r>
      <w:r>
        <w:rPr>
          <w:rFonts w:hint="cs"/>
          <w:rtl/>
        </w:rPr>
        <w:t>י</w:t>
      </w:r>
      <w:r>
        <w:rPr>
          <w:rFonts w:hint="cs"/>
          <w:rtl/>
        </w:rPr>
        <w:t>סיון נצבר על ידי חברה קשורה, כהגדרתה במכרז לעיל.</w:t>
      </w:r>
    </w:p>
    <w:p w:rsidR="008F19E4" w:rsidRPr="00266BFD" w:rsidRDefault="008F19E4" w:rsidP="008F19E4">
      <w:pPr>
        <w:pStyle w:val="a6"/>
        <w:numPr>
          <w:ilvl w:val="0"/>
          <w:numId w:val="7"/>
        </w:numPr>
        <w:spacing w:before="120" w:after="120" w:line="360" w:lineRule="auto"/>
        <w:ind w:hanging="357"/>
        <w:jc w:val="left"/>
        <w:rPr>
          <w:rtl/>
        </w:rPr>
      </w:pPr>
      <w:r w:rsidRPr="00266BFD">
        <w:rPr>
          <w:rFonts w:hint="cs"/>
          <w:rtl/>
        </w:rPr>
        <w:t>נ</w:t>
      </w:r>
      <w:r>
        <w:rPr>
          <w:rFonts w:hint="cs"/>
          <w:rtl/>
        </w:rPr>
        <w:t>י</w:t>
      </w:r>
      <w:r w:rsidRPr="00266BFD">
        <w:rPr>
          <w:rFonts w:hint="cs"/>
          <w:rtl/>
        </w:rPr>
        <w:t>סיון שנצבר על ידי ישות משפטית שנרכשה על ידי המציע בדרך של מיזוג סטטוטורי על פי הוראת חוק החברות, תשנ"ט-1999, ובלבד שהמציע מחזיק לפחות ב-51% מאמצעי השליטה בחברה לאחר רכישתה, או חברה ממוזגת כהגדרת מונח זה בחוק החברות, תשנ"ט-1999.</w:t>
      </w:r>
    </w:p>
    <w:p w:rsidR="008F19E4" w:rsidRPr="008F19E4" w:rsidRDefault="008F19E4" w:rsidP="008F19E4">
      <w:pPr>
        <w:pStyle w:val="a6"/>
        <w:numPr>
          <w:ilvl w:val="0"/>
          <w:numId w:val="7"/>
        </w:numPr>
        <w:spacing w:before="120" w:after="120" w:line="360" w:lineRule="auto"/>
        <w:ind w:hanging="357"/>
        <w:jc w:val="left"/>
      </w:pPr>
      <w:r w:rsidRPr="005C2D58">
        <w:rPr>
          <w:rtl/>
        </w:rPr>
        <w:t>במקרה בו בעל השליטה במציע</w:t>
      </w:r>
      <w:r>
        <w:rPr>
          <w:rFonts w:hint="cs"/>
          <w:rtl/>
        </w:rPr>
        <w:t xml:space="preserve"> (כהגדרת המונח במכרז לעיל)</w:t>
      </w:r>
      <w:r w:rsidRPr="005C2D58">
        <w:rPr>
          <w:rtl/>
        </w:rPr>
        <w:t>, אשר נושא בתפקיד מקצועי אצל המציע, הוא בעל ני</w:t>
      </w:r>
      <w:r>
        <w:rPr>
          <w:rtl/>
        </w:rPr>
        <w:t>סיון כאמור בתנאי הסף המקצועיים.</w:t>
      </w:r>
      <w:r>
        <w:rPr>
          <w:rFonts w:hint="cs"/>
          <w:rtl/>
        </w:rPr>
        <w:t>"</w:t>
      </w:r>
    </w:p>
    <w:p w:rsidR="008F19E4" w:rsidRPr="008F19E4" w:rsidRDefault="008F19E4" w:rsidP="008F19E4">
      <w:pPr>
        <w:pStyle w:val="a6"/>
        <w:spacing w:after="0" w:line="240" w:lineRule="auto"/>
        <w:ind w:left="1230"/>
        <w:jc w:val="left"/>
      </w:pPr>
    </w:p>
    <w:p w:rsidR="008F19E4" w:rsidRDefault="00F802B6" w:rsidP="00B67CA5">
      <w:pPr>
        <w:pStyle w:val="a6"/>
        <w:numPr>
          <w:ilvl w:val="0"/>
          <w:numId w:val="5"/>
        </w:numPr>
        <w:spacing w:line="360" w:lineRule="auto"/>
        <w:jc w:val="both"/>
      </w:pPr>
      <w:r>
        <w:rPr>
          <w:rFonts w:hint="cs"/>
          <w:rtl/>
        </w:rPr>
        <w:t>לעניין סעיף</w:t>
      </w:r>
      <w:r w:rsidR="00EA05B8">
        <w:rPr>
          <w:rFonts w:hint="cs"/>
          <w:rtl/>
        </w:rPr>
        <w:t xml:space="preserve"> </w:t>
      </w:r>
      <w:r w:rsidR="00EA05B8" w:rsidRPr="008F20CF">
        <w:rPr>
          <w:rFonts w:ascii="David" w:eastAsia="SimSun" w:hAnsi="David" w:hint="cs"/>
          <w:rtl/>
          <w:lang w:eastAsia="zh-CN"/>
        </w:rPr>
        <w:t>4.2.1.1</w:t>
      </w:r>
      <w:r>
        <w:rPr>
          <w:rFonts w:hint="cs"/>
          <w:rtl/>
        </w:rPr>
        <w:t xml:space="preserve"> </w:t>
      </w:r>
      <w:r w:rsidR="008F19E4">
        <w:rPr>
          <w:rFonts w:hint="cs"/>
          <w:rtl/>
        </w:rPr>
        <w:t>הסעיף עודכן כדלהלן:</w:t>
      </w:r>
    </w:p>
    <w:p w:rsidR="008F19E4" w:rsidRPr="008F19E4" w:rsidRDefault="008F19E4" w:rsidP="00B67CA5">
      <w:pPr>
        <w:spacing w:line="360" w:lineRule="auto"/>
        <w:ind w:left="870"/>
        <w:jc w:val="both"/>
        <w:outlineLvl w:val="1"/>
        <w:rPr>
          <w:i/>
          <w:rtl/>
          <w:lang w:val="x-none" w:eastAsia="he-IL"/>
        </w:rPr>
      </w:pPr>
      <w:r>
        <w:rPr>
          <w:rFonts w:hint="cs"/>
          <w:rtl/>
        </w:rPr>
        <w:t>"</w:t>
      </w:r>
      <w:r w:rsidRPr="00AF6A18">
        <w:rPr>
          <w:rtl/>
        </w:rPr>
        <w:t xml:space="preserve">המציע סיפק בכל אחת משלוש השנים </w:t>
      </w:r>
      <w:r>
        <w:rPr>
          <w:rFonts w:hint="cs"/>
          <w:rtl/>
        </w:rPr>
        <w:t>2018, 2019, 2020</w:t>
      </w:r>
      <w:r>
        <w:rPr>
          <w:rtl/>
        </w:rPr>
        <w:t xml:space="preserve"> שירותי אבטח</w:t>
      </w:r>
      <w:r>
        <w:rPr>
          <w:rFonts w:hint="cs"/>
          <w:rtl/>
        </w:rPr>
        <w:t xml:space="preserve">ה צמודה וזקיפות </w:t>
      </w:r>
      <w:r w:rsidRPr="008F19E4">
        <w:rPr>
          <w:rFonts w:hint="cs"/>
          <w:b/>
          <w:bCs/>
          <w:rtl/>
        </w:rPr>
        <w:t>במשולב</w:t>
      </w:r>
      <w:r>
        <w:rPr>
          <w:rFonts w:hint="cs"/>
          <w:rtl/>
        </w:rPr>
        <w:t xml:space="preserve">, </w:t>
      </w:r>
      <w:r w:rsidRPr="008F19E4">
        <w:rPr>
          <w:rFonts w:hint="cs"/>
          <w:b/>
          <w:bCs/>
          <w:u w:val="single"/>
          <w:rtl/>
        </w:rPr>
        <w:t>או</w:t>
      </w:r>
      <w:r>
        <w:rPr>
          <w:rFonts w:hint="cs"/>
          <w:rtl/>
        </w:rPr>
        <w:t xml:space="preserve"> שירותי אבטחה צמודה בלבד </w:t>
      </w:r>
      <w:r w:rsidRPr="008F19E4">
        <w:rPr>
          <w:rFonts w:hint="cs"/>
          <w:b/>
          <w:bCs/>
          <w:rtl/>
        </w:rPr>
        <w:t>לשני</w:t>
      </w:r>
      <w:r>
        <w:rPr>
          <w:rFonts w:hint="cs"/>
          <w:b/>
          <w:bCs/>
          <w:rtl/>
        </w:rPr>
        <w:t xml:space="preserve"> לקוחות שונים, לכל הפחות". </w:t>
      </w:r>
    </w:p>
    <w:p w:rsidR="00F802B6" w:rsidRDefault="008F19E4" w:rsidP="00B67CA5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 xml:space="preserve">לעניין </w:t>
      </w:r>
      <w:r w:rsidR="00686B27">
        <w:rPr>
          <w:rFonts w:hint="cs"/>
          <w:rtl/>
        </w:rPr>
        <w:t xml:space="preserve">הנספח התמחירי </w:t>
      </w:r>
      <w:r w:rsidR="00686B27">
        <w:rPr>
          <w:rtl/>
        </w:rPr>
        <w:t>–</w:t>
      </w:r>
      <w:r w:rsidR="00686B27">
        <w:rPr>
          <w:rFonts w:hint="cs"/>
          <w:rtl/>
        </w:rPr>
        <w:t xml:space="preserve"> בשאלות ההבהרה צוין כי סכום לתשלום עבור קרן ההשתלמות וההבראה בקטגוריית מנהל משימה ובקטגוריית מנהל משימה בכיר צוין סכום יומי ולא חודשי, יש לשים לב כי הסכומים התעדכנו בהתאם.</w:t>
      </w:r>
    </w:p>
    <w:p w:rsidR="00C738F7" w:rsidRDefault="00C738F7" w:rsidP="00B67CA5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>יש לשים לב כי מספרי הוראות התעדכנו באתר החשב הכללי, משכך מספרי ההוראות התעדכנו גם במסמכי המכרז בהתאמה.</w:t>
      </w:r>
    </w:p>
    <w:p w:rsidR="00B67CA5" w:rsidRDefault="00B67CA5" w:rsidP="00B67CA5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 xml:space="preserve">לעניין ערבות המכרז, מועד הערבות שונה </w:t>
      </w:r>
    </w:p>
    <w:p w:rsidR="00C738F7" w:rsidRDefault="00686B27" w:rsidP="00C738F7">
      <w:pPr>
        <w:spacing w:line="360" w:lineRule="auto"/>
        <w:jc w:val="both"/>
        <w:rPr>
          <w:rtl/>
        </w:rPr>
      </w:pPr>
      <w:r>
        <w:rPr>
          <w:rFonts w:hint="cs"/>
          <w:rtl/>
        </w:rPr>
        <w:lastRenderedPageBreak/>
        <w:t xml:space="preserve">לאור השינויים המהותיים </w:t>
      </w:r>
      <w:r w:rsidR="00C738F7">
        <w:rPr>
          <w:rFonts w:hint="cs"/>
          <w:rtl/>
        </w:rPr>
        <w:t xml:space="preserve">בתנאי הסף החליט המשרד, לקיים כנס </w:t>
      </w:r>
      <w:r>
        <w:rPr>
          <w:rFonts w:hint="cs"/>
          <w:rtl/>
        </w:rPr>
        <w:t xml:space="preserve">ספקים נוסף </w:t>
      </w:r>
      <w:r w:rsidR="00C738F7">
        <w:rPr>
          <w:rFonts w:hint="cs"/>
          <w:rtl/>
        </w:rPr>
        <w:t xml:space="preserve">על מנת לאפשר לספקים שלא השתתפו בכנס הקודם ומעוניינים להגיש הצעתם </w:t>
      </w:r>
      <w:r w:rsidR="002D79CE">
        <w:rPr>
          <w:rFonts w:hint="cs"/>
          <w:rtl/>
        </w:rPr>
        <w:t>למכרז זה, להשתתף בכנס.</w:t>
      </w:r>
    </w:p>
    <w:p w:rsidR="00686B27" w:rsidRDefault="00C738F7" w:rsidP="002D79CE">
      <w:pPr>
        <w:spacing w:line="360" w:lineRule="auto"/>
        <w:jc w:val="both"/>
        <w:rPr>
          <w:b/>
          <w:bCs/>
          <w:rtl/>
        </w:rPr>
      </w:pPr>
      <w:r w:rsidRPr="00C738F7">
        <w:rPr>
          <w:rFonts w:hint="cs"/>
          <w:b/>
          <w:bCs/>
          <w:rtl/>
        </w:rPr>
        <w:t xml:space="preserve">יובהר כי </w:t>
      </w:r>
      <w:r w:rsidR="002D79CE">
        <w:rPr>
          <w:rFonts w:hint="cs"/>
          <w:b/>
          <w:bCs/>
          <w:rtl/>
        </w:rPr>
        <w:t xml:space="preserve">למציעים אשר השתתפו בכנס הספקים במועד א', </w:t>
      </w:r>
      <w:r w:rsidRPr="00C738F7">
        <w:rPr>
          <w:rFonts w:hint="cs"/>
          <w:b/>
          <w:bCs/>
          <w:rtl/>
        </w:rPr>
        <w:t>אין חובת השת</w:t>
      </w:r>
      <w:r w:rsidR="002D79CE">
        <w:rPr>
          <w:rFonts w:hint="cs"/>
          <w:b/>
          <w:bCs/>
          <w:rtl/>
        </w:rPr>
        <w:t>תפות בכנס הספקים שנקבע למועד ב'</w:t>
      </w:r>
      <w:r w:rsidRPr="00C738F7">
        <w:rPr>
          <w:rFonts w:hint="cs"/>
          <w:b/>
          <w:bCs/>
          <w:rtl/>
        </w:rPr>
        <w:t>.</w:t>
      </w:r>
    </w:p>
    <w:p w:rsidR="00C738F7" w:rsidRPr="00C738F7" w:rsidRDefault="00C738F7" w:rsidP="00C738F7">
      <w:pPr>
        <w:spacing w:line="360" w:lineRule="auto"/>
        <w:jc w:val="both"/>
        <w:rPr>
          <w:b/>
          <w:bCs/>
          <w:rtl/>
        </w:rPr>
      </w:pPr>
      <w:r>
        <w:rPr>
          <w:rFonts w:hint="cs"/>
          <w:b/>
          <w:bCs/>
          <w:rtl/>
        </w:rPr>
        <w:t>יודגש: כי מציע מחויב להשתתף בכנס ספקים א' או ב' על מנת להגיש הצעתו למכרז.</w:t>
      </w:r>
    </w:p>
    <w:p w:rsidR="00686B27" w:rsidRDefault="00686B27" w:rsidP="00686B27">
      <w:pPr>
        <w:spacing w:line="360" w:lineRule="auto"/>
        <w:jc w:val="both"/>
      </w:pPr>
    </w:p>
    <w:p w:rsidR="00E55826" w:rsidRDefault="00E55826" w:rsidP="00E55826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 במכרז : </w:t>
      </w:r>
    </w:p>
    <w:tbl>
      <w:tblPr>
        <w:tblpPr w:leftFromText="180" w:rightFromText="180" w:vertAnchor="text" w:horzAnchor="margin" w:tblpXSpec="center" w:tblpY="127"/>
        <w:bidiVisual/>
        <w:tblW w:w="9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45"/>
        <w:gridCol w:w="3030"/>
      </w:tblGrid>
      <w:tr w:rsidR="00F802B6" w:rsidRPr="00E33B33" w:rsidTr="00F802B6">
        <w:trPr>
          <w:trHeight w:val="476"/>
          <w:tblHeader/>
        </w:trPr>
        <w:tc>
          <w:tcPr>
            <w:tcW w:w="6345" w:type="dxa"/>
            <w:shd w:val="clear" w:color="auto" w:fill="E6E6E6"/>
          </w:tcPr>
          <w:p w:rsidR="00F802B6" w:rsidRPr="00E33B33" w:rsidRDefault="00F802B6" w:rsidP="00F802B6">
            <w:pPr>
              <w:spacing w:line="360" w:lineRule="auto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3030" w:type="dxa"/>
            <w:shd w:val="clear" w:color="auto" w:fill="E6E6E6"/>
          </w:tcPr>
          <w:p w:rsidR="00F802B6" w:rsidRPr="00E33B33" w:rsidRDefault="00F802B6" w:rsidP="00F802B6">
            <w:pPr>
              <w:spacing w:line="360" w:lineRule="auto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230156" w:rsidRPr="00E33B33" w:rsidTr="00F802B6">
        <w:trPr>
          <w:trHeight w:val="476"/>
        </w:trPr>
        <w:tc>
          <w:tcPr>
            <w:tcW w:w="6345" w:type="dxa"/>
          </w:tcPr>
          <w:p w:rsidR="00230156" w:rsidRPr="00E33B33" w:rsidRDefault="00230156" w:rsidP="00BC3C64">
            <w:pPr>
              <w:spacing w:line="36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מענה לשאלות הבהרה סבב א' </w:t>
            </w:r>
          </w:p>
        </w:tc>
        <w:tc>
          <w:tcPr>
            <w:tcW w:w="3030" w:type="dxa"/>
          </w:tcPr>
          <w:p w:rsidR="00230156" w:rsidRDefault="00BC3C64" w:rsidP="00686B27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</w:t>
            </w:r>
            <w:r w:rsidR="00686B27">
              <w:rPr>
                <w:rFonts w:hint="cs"/>
                <w:rtl/>
              </w:rPr>
              <w:t>8</w:t>
            </w:r>
            <w:r>
              <w:rPr>
                <w:rFonts w:hint="cs"/>
                <w:rtl/>
              </w:rPr>
              <w:t>.08.2021</w:t>
            </w:r>
          </w:p>
        </w:tc>
      </w:tr>
      <w:tr w:rsidR="00F802B6" w:rsidRPr="00E33B33" w:rsidTr="00F802B6">
        <w:trPr>
          <w:trHeight w:val="476"/>
        </w:trPr>
        <w:tc>
          <w:tcPr>
            <w:tcW w:w="6345" w:type="dxa"/>
          </w:tcPr>
          <w:p w:rsidR="00F802B6" w:rsidRPr="00E33B33" w:rsidRDefault="00F802B6" w:rsidP="00BC3C64">
            <w:pPr>
              <w:spacing w:line="360" w:lineRule="auto"/>
              <w:jc w:val="left"/>
              <w:rPr>
                <w:rtl/>
              </w:rPr>
            </w:pPr>
            <w:r w:rsidRPr="00E33B33">
              <w:rPr>
                <w:rFonts w:hint="cs"/>
                <w:rtl/>
              </w:rPr>
              <w:t>מועד אחרון להגשת בקשה להשתתפות בכנס הספקים</w:t>
            </w:r>
          </w:p>
        </w:tc>
        <w:tc>
          <w:tcPr>
            <w:tcW w:w="3030" w:type="dxa"/>
          </w:tcPr>
          <w:p w:rsidR="00F802B6" w:rsidRPr="00E33B33" w:rsidRDefault="00F802B6" w:rsidP="00F802B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25</w:t>
            </w:r>
            <w:r w:rsidRPr="00E33B33">
              <w:rPr>
                <w:rFonts w:hint="cs"/>
                <w:rtl/>
              </w:rPr>
              <w:t>.0</w:t>
            </w:r>
            <w:r>
              <w:rPr>
                <w:rFonts w:hint="cs"/>
                <w:rtl/>
              </w:rPr>
              <w:t>8</w:t>
            </w:r>
            <w:r w:rsidRPr="00E33B33">
              <w:rPr>
                <w:rFonts w:hint="cs"/>
                <w:rtl/>
              </w:rPr>
              <w:t>.2021</w:t>
            </w:r>
            <w:r>
              <w:rPr>
                <w:rFonts w:hint="cs"/>
                <w:rtl/>
              </w:rPr>
              <w:t xml:space="preserve"> שעה 10:00</w:t>
            </w:r>
          </w:p>
        </w:tc>
      </w:tr>
      <w:tr w:rsidR="00F802B6" w:rsidRPr="00E33B33" w:rsidTr="002D79CE">
        <w:trPr>
          <w:trHeight w:val="990"/>
        </w:trPr>
        <w:tc>
          <w:tcPr>
            <w:tcW w:w="6345" w:type="dxa"/>
          </w:tcPr>
          <w:p w:rsidR="002A5AAA" w:rsidRDefault="00F802B6" w:rsidP="00BC3C64">
            <w:pPr>
              <w:spacing w:line="360" w:lineRule="auto"/>
              <w:jc w:val="left"/>
              <w:rPr>
                <w:rtl/>
              </w:rPr>
            </w:pPr>
            <w:r w:rsidRPr="00E33B33">
              <w:rPr>
                <w:rFonts w:hint="cs"/>
                <w:rtl/>
              </w:rPr>
              <w:t xml:space="preserve">כנס ספקים- </w:t>
            </w:r>
            <w:r>
              <w:rPr>
                <w:rFonts w:hint="cs"/>
                <w:rtl/>
              </w:rPr>
              <w:t xml:space="preserve">2 </w:t>
            </w:r>
            <w:r w:rsidR="002A5AAA">
              <w:rPr>
                <w:rFonts w:hint="cs"/>
                <w:rtl/>
              </w:rPr>
              <w:t>(למי שלא השתתף בכנס הראשון).</w:t>
            </w:r>
          </w:p>
          <w:p w:rsidR="00F802B6" w:rsidRPr="00E33B33" w:rsidRDefault="00F802B6" w:rsidP="00BC3C64">
            <w:pPr>
              <w:spacing w:line="360" w:lineRule="auto"/>
              <w:jc w:val="left"/>
              <w:rPr>
                <w:rtl/>
              </w:rPr>
            </w:pPr>
            <w:r w:rsidRPr="00E33B33">
              <w:rPr>
                <w:rFonts w:hint="cs"/>
                <w:rtl/>
              </w:rPr>
              <w:t>רחוב צ'לאח א-דין 29 ירושלים. חדר ישיבות 1 קומה 0.</w:t>
            </w:r>
          </w:p>
        </w:tc>
        <w:tc>
          <w:tcPr>
            <w:tcW w:w="3030" w:type="dxa"/>
          </w:tcPr>
          <w:p w:rsidR="00F802B6" w:rsidRPr="00E33B33" w:rsidRDefault="00F802B6" w:rsidP="00F802B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26</w:t>
            </w:r>
            <w:r w:rsidRPr="00E33B33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8</w:t>
            </w:r>
            <w:r w:rsidRPr="00E33B33">
              <w:rPr>
                <w:rFonts w:hint="cs"/>
                <w:rtl/>
              </w:rPr>
              <w:t xml:space="preserve">.2021 </w:t>
            </w:r>
            <w:r>
              <w:rPr>
                <w:rFonts w:hint="cs"/>
                <w:rtl/>
              </w:rPr>
              <w:t>בשעה 10:00</w:t>
            </w:r>
          </w:p>
        </w:tc>
      </w:tr>
      <w:tr w:rsidR="00F802B6" w:rsidRPr="00E33B33" w:rsidTr="00F802B6">
        <w:trPr>
          <w:trHeight w:val="476"/>
        </w:trPr>
        <w:tc>
          <w:tcPr>
            <w:tcW w:w="6345" w:type="dxa"/>
          </w:tcPr>
          <w:p w:rsidR="00F802B6" w:rsidRPr="00E33B33" w:rsidRDefault="00F802B6" w:rsidP="00BC3C64">
            <w:pPr>
              <w:spacing w:line="360" w:lineRule="auto"/>
              <w:jc w:val="left"/>
              <w:rPr>
                <w:rtl/>
              </w:rPr>
            </w:pPr>
            <w:r w:rsidRPr="00E33B33">
              <w:rPr>
                <w:rFonts w:hint="cs"/>
                <w:rtl/>
              </w:rPr>
              <w:t>מועד אחרון להגשת שאלות הבהרה</w:t>
            </w:r>
            <w:r w:rsidR="00BC3C64">
              <w:rPr>
                <w:rFonts w:hint="cs"/>
                <w:rtl/>
              </w:rPr>
              <w:t xml:space="preserve"> סבב ב'</w:t>
            </w:r>
          </w:p>
        </w:tc>
        <w:tc>
          <w:tcPr>
            <w:tcW w:w="3030" w:type="dxa"/>
          </w:tcPr>
          <w:p w:rsidR="00F802B6" w:rsidRPr="00E33B33" w:rsidRDefault="00F802B6" w:rsidP="00F802B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05.09.2021 בש</w:t>
            </w:r>
            <w:r w:rsidRPr="00E33B33">
              <w:rPr>
                <w:rFonts w:hint="cs"/>
                <w:rtl/>
              </w:rPr>
              <w:t>עה 12:00</w:t>
            </w:r>
          </w:p>
        </w:tc>
      </w:tr>
      <w:tr w:rsidR="00F802B6" w:rsidRPr="00E33B33" w:rsidTr="00F802B6">
        <w:trPr>
          <w:trHeight w:val="463"/>
        </w:trPr>
        <w:tc>
          <w:tcPr>
            <w:tcW w:w="6345" w:type="dxa"/>
          </w:tcPr>
          <w:p w:rsidR="00F802B6" w:rsidRPr="00E33B33" w:rsidRDefault="00BC3C64" w:rsidP="00BC3C64">
            <w:pPr>
              <w:spacing w:line="36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מענה לשאלות </w:t>
            </w:r>
            <w:r w:rsidR="00F802B6" w:rsidRPr="00E33B33">
              <w:rPr>
                <w:rFonts w:hint="cs"/>
                <w:rtl/>
              </w:rPr>
              <w:t>הבהרה</w:t>
            </w:r>
            <w:r>
              <w:rPr>
                <w:rFonts w:hint="cs"/>
                <w:rtl/>
              </w:rPr>
              <w:t xml:space="preserve"> סבב ב'</w:t>
            </w:r>
          </w:p>
        </w:tc>
        <w:tc>
          <w:tcPr>
            <w:tcW w:w="3030" w:type="dxa"/>
          </w:tcPr>
          <w:p w:rsidR="00F802B6" w:rsidRPr="00E33B33" w:rsidRDefault="00F802B6" w:rsidP="00F802B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07.10.2021</w:t>
            </w:r>
          </w:p>
        </w:tc>
      </w:tr>
      <w:tr w:rsidR="00F802B6" w:rsidRPr="00E33B33" w:rsidTr="00F802B6">
        <w:trPr>
          <w:trHeight w:val="476"/>
        </w:trPr>
        <w:tc>
          <w:tcPr>
            <w:tcW w:w="6345" w:type="dxa"/>
          </w:tcPr>
          <w:p w:rsidR="00F802B6" w:rsidRPr="00E33B33" w:rsidRDefault="00F802B6" w:rsidP="00BC3C64">
            <w:pPr>
              <w:spacing w:line="360" w:lineRule="auto"/>
              <w:jc w:val="left"/>
              <w:rPr>
                <w:rtl/>
              </w:rPr>
            </w:pPr>
            <w:r w:rsidRPr="00E33B33"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030" w:type="dxa"/>
          </w:tcPr>
          <w:p w:rsidR="00F802B6" w:rsidRPr="00E33B33" w:rsidRDefault="00F802B6" w:rsidP="00990B8B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21</w:t>
            </w:r>
            <w:r w:rsidRPr="00E33B33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10</w:t>
            </w:r>
            <w:r w:rsidRPr="00E33B33">
              <w:rPr>
                <w:rFonts w:hint="cs"/>
                <w:rtl/>
              </w:rPr>
              <w:t>.2021 בשעה 1</w:t>
            </w:r>
            <w:r w:rsidR="00990B8B">
              <w:rPr>
                <w:rFonts w:hint="cs"/>
                <w:rtl/>
              </w:rPr>
              <w:t>4</w:t>
            </w:r>
            <w:r w:rsidRPr="00E33B33">
              <w:rPr>
                <w:rFonts w:hint="cs"/>
                <w:rtl/>
              </w:rPr>
              <w:t>:00</w:t>
            </w:r>
          </w:p>
        </w:tc>
      </w:tr>
      <w:tr w:rsidR="00F802B6" w:rsidTr="00F802B6">
        <w:trPr>
          <w:trHeight w:val="463"/>
        </w:trPr>
        <w:tc>
          <w:tcPr>
            <w:tcW w:w="6345" w:type="dxa"/>
          </w:tcPr>
          <w:p w:rsidR="00F802B6" w:rsidRPr="00E33B33" w:rsidRDefault="00F802B6" w:rsidP="00BC3C64">
            <w:pPr>
              <w:spacing w:line="360" w:lineRule="auto"/>
              <w:jc w:val="left"/>
              <w:rPr>
                <w:rtl/>
              </w:rPr>
            </w:pPr>
            <w:r w:rsidRPr="00E33B33">
              <w:rPr>
                <w:rFonts w:hint="cs"/>
                <w:rtl/>
              </w:rPr>
              <w:t xml:space="preserve">תום תוקף </w:t>
            </w:r>
            <w:r w:rsidRPr="00E33B33">
              <w:rPr>
                <w:rFonts w:hint="eastAsia"/>
                <w:rtl/>
              </w:rPr>
              <w:t>ערבות</w:t>
            </w:r>
            <w:r w:rsidRPr="00E33B33">
              <w:rPr>
                <w:rFonts w:hint="cs"/>
                <w:rtl/>
              </w:rPr>
              <w:t xml:space="preserve"> מציע (במקרה שלא ניתנה המחאה בנקאית)</w:t>
            </w:r>
          </w:p>
        </w:tc>
        <w:tc>
          <w:tcPr>
            <w:tcW w:w="3030" w:type="dxa"/>
          </w:tcPr>
          <w:p w:rsidR="00F802B6" w:rsidRPr="00E33B33" w:rsidRDefault="00C738F7" w:rsidP="00B67CA5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31.0</w:t>
            </w:r>
            <w:r w:rsidR="00B67CA5">
              <w:rPr>
                <w:rFonts w:hint="cs"/>
                <w:rtl/>
              </w:rPr>
              <w:t>5</w:t>
            </w:r>
            <w:bookmarkStart w:id="0" w:name="_GoBack"/>
            <w:bookmarkEnd w:id="0"/>
            <w:r>
              <w:rPr>
                <w:rFonts w:hint="cs"/>
                <w:rtl/>
              </w:rPr>
              <w:t>.2022</w:t>
            </w:r>
          </w:p>
        </w:tc>
      </w:tr>
    </w:tbl>
    <w:p w:rsidR="00F802B6" w:rsidRPr="004F5728" w:rsidRDefault="00F802B6" w:rsidP="00482C73">
      <w:pPr>
        <w:spacing w:line="360" w:lineRule="auto"/>
        <w:jc w:val="both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821088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10" w:tooltip="https://www.gov.il/he/Departments/publications/Call_for_bids/tender-05-2021" w:history="1">
        <w:r w:rsidR="00C85023">
          <w:rPr>
            <w:rStyle w:val="Hyperlink"/>
            <w:rFonts w:ascii="David" w:hAnsi="David"/>
          </w:rPr>
          <w:t>https://www.gov.il/he/Departments/publications/Call_for_bids/tender-05-2021</w:t>
        </w:r>
      </w:hyperlink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1088" w:rsidRDefault="00821088" w:rsidP="00087B87">
      <w:pPr>
        <w:spacing w:after="0" w:line="240" w:lineRule="auto"/>
      </w:pPr>
      <w:r>
        <w:separator/>
      </w:r>
    </w:p>
  </w:endnote>
  <w:endnote w:type="continuationSeparator" w:id="0">
    <w:p w:rsidR="00821088" w:rsidRDefault="00821088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1088" w:rsidRDefault="00821088" w:rsidP="00087B87">
      <w:pPr>
        <w:spacing w:after="0" w:line="240" w:lineRule="auto"/>
      </w:pPr>
      <w:r>
        <w:separator/>
      </w:r>
    </w:p>
  </w:footnote>
  <w:footnote w:type="continuationSeparator" w:id="0">
    <w:p w:rsidR="00821088" w:rsidRDefault="00821088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737CE442"/>
    <w:lvl w:ilvl="0" w:tplc="687CF66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7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0"/>
  </w:num>
  <w:num w:numId="5">
    <w:abstractNumId w:val="3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74B68"/>
    <w:rsid w:val="00087B87"/>
    <w:rsid w:val="000B20D6"/>
    <w:rsid w:val="000C460B"/>
    <w:rsid w:val="000F195E"/>
    <w:rsid w:val="001279A2"/>
    <w:rsid w:val="00230156"/>
    <w:rsid w:val="00246695"/>
    <w:rsid w:val="002A5AAA"/>
    <w:rsid w:val="002B55FF"/>
    <w:rsid w:val="002B6EBC"/>
    <w:rsid w:val="002D79CE"/>
    <w:rsid w:val="0033346C"/>
    <w:rsid w:val="00397B4F"/>
    <w:rsid w:val="003B11C0"/>
    <w:rsid w:val="003B4CDB"/>
    <w:rsid w:val="003B530B"/>
    <w:rsid w:val="004306A8"/>
    <w:rsid w:val="0047122E"/>
    <w:rsid w:val="00476F50"/>
    <w:rsid w:val="00482C73"/>
    <w:rsid w:val="004A0FE7"/>
    <w:rsid w:val="004A1C99"/>
    <w:rsid w:val="004D0BCF"/>
    <w:rsid w:val="004D3D05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4762D"/>
    <w:rsid w:val="00670A99"/>
    <w:rsid w:val="00673DD0"/>
    <w:rsid w:val="00686B27"/>
    <w:rsid w:val="006A153A"/>
    <w:rsid w:val="006D6027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21088"/>
    <w:rsid w:val="00830208"/>
    <w:rsid w:val="00830768"/>
    <w:rsid w:val="00891CC5"/>
    <w:rsid w:val="008C668D"/>
    <w:rsid w:val="008F19E4"/>
    <w:rsid w:val="008F20CF"/>
    <w:rsid w:val="0098243B"/>
    <w:rsid w:val="00990B8B"/>
    <w:rsid w:val="009C48C6"/>
    <w:rsid w:val="009F3115"/>
    <w:rsid w:val="00A42941"/>
    <w:rsid w:val="00A67E4D"/>
    <w:rsid w:val="00A86D8E"/>
    <w:rsid w:val="00AE4AFB"/>
    <w:rsid w:val="00B143C8"/>
    <w:rsid w:val="00B3518E"/>
    <w:rsid w:val="00B52E47"/>
    <w:rsid w:val="00B67CA5"/>
    <w:rsid w:val="00BA6914"/>
    <w:rsid w:val="00BC3C64"/>
    <w:rsid w:val="00BE697C"/>
    <w:rsid w:val="00C35A62"/>
    <w:rsid w:val="00C730BE"/>
    <w:rsid w:val="00C738F7"/>
    <w:rsid w:val="00C85023"/>
    <w:rsid w:val="00CA42E4"/>
    <w:rsid w:val="00CE470E"/>
    <w:rsid w:val="00D136B6"/>
    <w:rsid w:val="00D46BAF"/>
    <w:rsid w:val="00DA7327"/>
    <w:rsid w:val="00DE35CD"/>
    <w:rsid w:val="00E55826"/>
    <w:rsid w:val="00EA05B8"/>
    <w:rsid w:val="00EC0602"/>
    <w:rsid w:val="00EC24F3"/>
    <w:rsid w:val="00F047D7"/>
    <w:rsid w:val="00F133B6"/>
    <w:rsid w:val="00F31C88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769E3E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basedOn w:val="a0"/>
    <w:link w:val="a5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5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469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2</cp:revision>
  <dcterms:created xsi:type="dcterms:W3CDTF">2021-08-18T10:30:00Z</dcterms:created>
  <dcterms:modified xsi:type="dcterms:W3CDTF">2021-08-18T10:30:00Z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